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23" w:rsidRPr="000865E0" w:rsidRDefault="00340F23" w:rsidP="00340F23">
      <w:pPr>
        <w:suppressAutoHyphens/>
        <w:spacing w:after="120" w:line="276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r w:rsidRPr="000865E0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 xml:space="preserve">DYREKTOR MALBORSKIEGO CENTRUM KULTURY I EDUKACJI </w:t>
      </w:r>
    </w:p>
    <w:p w:rsidR="00340F23" w:rsidRPr="000865E0" w:rsidRDefault="00340F23" w:rsidP="00340F23">
      <w:pPr>
        <w:suppressAutoHyphens/>
        <w:spacing w:after="120" w:line="276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r w:rsidRPr="000865E0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>OGŁASZA NABÓR NA WOLNE STANOWISKO PRACY</w:t>
      </w:r>
    </w:p>
    <w:p w:rsidR="00D50595" w:rsidRDefault="00B44FB7" w:rsidP="00B44FB7">
      <w:pPr>
        <w:tabs>
          <w:tab w:val="left" w:pos="0"/>
          <w:tab w:val="left" w:pos="2835"/>
        </w:tabs>
        <w:suppressAutoHyphens/>
        <w:spacing w:after="120" w:line="276" w:lineRule="auto"/>
        <w:ind w:left="707"/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ab/>
        <w:t xml:space="preserve">     </w:t>
      </w:r>
      <w:r w:rsidR="000865E0" w:rsidRPr="000865E0">
        <w:rPr>
          <w:rFonts w:ascii="Calibri" w:eastAsia="Calibri" w:hAnsi="Calibri" w:cs="Times New Roman"/>
          <w:b/>
          <w:bCs/>
          <w:kern w:val="2"/>
          <w:sz w:val="24"/>
          <w:szCs w:val="24"/>
          <w:lang w:eastAsia="zh-CN"/>
        </w:rPr>
        <w:t>PRACOWNIK GOSPODARCZY</w:t>
      </w:r>
    </w:p>
    <w:p w:rsidR="000865E0" w:rsidRPr="000865E0" w:rsidRDefault="000865E0" w:rsidP="000865E0">
      <w:pPr>
        <w:tabs>
          <w:tab w:val="left" w:pos="0"/>
          <w:tab w:val="left" w:pos="3261"/>
        </w:tabs>
        <w:suppressAutoHyphens/>
        <w:spacing w:after="120" w:line="276" w:lineRule="auto"/>
        <w:ind w:left="707"/>
        <w:jc w:val="center"/>
        <w:rPr>
          <w:rFonts w:ascii="Calibri" w:eastAsia="Calibri" w:hAnsi="Calibri" w:cs="Times New Roman"/>
          <w:kern w:val="2"/>
          <w:sz w:val="24"/>
          <w:szCs w:val="24"/>
          <w:lang w:eastAsia="zh-CN"/>
        </w:rPr>
      </w:pPr>
    </w:p>
    <w:p w:rsidR="00D50595" w:rsidRDefault="00340F23" w:rsidP="00D50595">
      <w:pPr>
        <w:pStyle w:val="Akapitzlist"/>
        <w:numPr>
          <w:ilvl w:val="0"/>
          <w:numId w:val="5"/>
        </w:numPr>
        <w:tabs>
          <w:tab w:val="left" w:pos="0"/>
          <w:tab w:val="left" w:pos="2410"/>
        </w:tabs>
        <w:suppressAutoHyphens/>
        <w:spacing w:after="120" w:line="276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50595">
        <w:rPr>
          <w:rFonts w:ascii="Calibri" w:eastAsia="Calibri" w:hAnsi="Calibri" w:cs="Times New Roman"/>
          <w:b/>
          <w:bCs/>
          <w:kern w:val="2"/>
          <w:lang w:eastAsia="zh-CN"/>
        </w:rPr>
        <w:t xml:space="preserve">Nazwa i adres jednostki:  </w:t>
      </w:r>
      <w:r w:rsidRPr="00D50595">
        <w:rPr>
          <w:rFonts w:ascii="Calibri" w:eastAsia="Calibri" w:hAnsi="Calibri" w:cs="Times New Roman"/>
          <w:kern w:val="2"/>
          <w:lang w:eastAsia="zh-CN"/>
        </w:rPr>
        <w:t>Malborskie Centrum Kultury i Edukacji</w:t>
      </w:r>
    </w:p>
    <w:p w:rsidR="00340F23" w:rsidRPr="00340F23" w:rsidRDefault="00D50595" w:rsidP="00D50595">
      <w:pPr>
        <w:pStyle w:val="Akapitzlist"/>
        <w:tabs>
          <w:tab w:val="left" w:pos="0"/>
          <w:tab w:val="left" w:pos="2410"/>
        </w:tabs>
        <w:suppressAutoHyphens/>
        <w:spacing w:after="120" w:line="276" w:lineRule="auto"/>
        <w:ind w:left="360"/>
        <w:jc w:val="both"/>
        <w:rPr>
          <w:rFonts w:ascii="Calibri" w:eastAsia="Calibri" w:hAnsi="Calibri" w:cs="Calibri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ab/>
        <w:t xml:space="preserve">    </w:t>
      </w:r>
      <w:r w:rsidR="00340F23" w:rsidRPr="00D50595">
        <w:rPr>
          <w:rFonts w:ascii="Calibri" w:eastAsia="Calibri" w:hAnsi="Calibri" w:cs="Times New Roman"/>
          <w:bCs/>
          <w:kern w:val="2"/>
          <w:lang w:eastAsia="zh-CN"/>
        </w:rPr>
        <w:t xml:space="preserve"> ul.</w:t>
      </w:r>
      <w:r w:rsidR="00340F23" w:rsidRPr="00D50595">
        <w:rPr>
          <w:rFonts w:ascii="Calibri" w:eastAsia="Calibri" w:hAnsi="Calibri" w:cs="Times New Roman"/>
          <w:kern w:val="2"/>
          <w:lang w:eastAsia="zh-CN"/>
        </w:rPr>
        <w:t xml:space="preserve"> Armii Krajowej 68</w:t>
      </w:r>
      <w:r>
        <w:rPr>
          <w:rFonts w:ascii="Calibri" w:eastAsia="Calibri" w:hAnsi="Calibri" w:cs="Times New Roman"/>
          <w:kern w:val="2"/>
          <w:lang w:eastAsia="zh-CN"/>
        </w:rPr>
        <w:t xml:space="preserve">, </w:t>
      </w:r>
      <w:r w:rsidR="00340F23" w:rsidRPr="00340F23">
        <w:rPr>
          <w:rFonts w:ascii="Calibri" w:eastAsia="Calibri" w:hAnsi="Calibri" w:cs="Times New Roman"/>
          <w:bCs/>
          <w:kern w:val="2"/>
          <w:lang w:eastAsia="zh-CN"/>
        </w:rPr>
        <w:t xml:space="preserve"> 82-</w:t>
      </w:r>
      <w:r w:rsidR="00340F23" w:rsidRPr="00340F23">
        <w:rPr>
          <w:rFonts w:ascii="Calibri" w:eastAsia="Calibri" w:hAnsi="Calibri" w:cs="Times New Roman"/>
          <w:kern w:val="2"/>
          <w:lang w:eastAsia="zh-CN"/>
        </w:rPr>
        <w:t xml:space="preserve">200 Malbork </w:t>
      </w:r>
    </w:p>
    <w:p w:rsidR="00340F23" w:rsidRPr="00340F23" w:rsidRDefault="00D50595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="00340F23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Określenie stanowiska: </w:t>
      </w:r>
      <w:r w:rsidR="00340F23">
        <w:rPr>
          <w:rFonts w:ascii="Calibri" w:eastAsia="Calibri" w:hAnsi="Calibri" w:cs="Times New Roman"/>
          <w:kern w:val="2"/>
          <w:lang w:eastAsia="zh-CN"/>
        </w:rPr>
        <w:t>Pracownik gospodarczy</w:t>
      </w:r>
    </w:p>
    <w:p w:rsidR="00340F23" w:rsidRPr="00340F23" w:rsidRDefault="00D50595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="00340F23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Forma zatrudnienia: </w:t>
      </w:r>
      <w:r w:rsidR="00340F23" w:rsidRPr="00340F23">
        <w:rPr>
          <w:rFonts w:ascii="Calibri" w:eastAsia="Calibri" w:hAnsi="Calibri" w:cs="Times New Roman"/>
          <w:kern w:val="2"/>
          <w:lang w:eastAsia="zh-CN"/>
        </w:rPr>
        <w:t xml:space="preserve">Umowa o pracę  </w:t>
      </w:r>
    </w:p>
    <w:p w:rsidR="00A53F7E" w:rsidRDefault="00D50595" w:rsidP="00A53F7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    </w:t>
      </w:r>
      <w:r w:rsidR="00340F23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Wymiar czasu pracy: </w:t>
      </w:r>
      <w:r w:rsidR="00340F23" w:rsidRPr="00340F23">
        <w:rPr>
          <w:rFonts w:ascii="Calibri" w:eastAsia="Calibri" w:hAnsi="Calibri" w:cs="Times New Roman"/>
          <w:kern w:val="2"/>
          <w:lang w:eastAsia="zh-CN"/>
        </w:rPr>
        <w:t xml:space="preserve"> 1 etat</w:t>
      </w:r>
    </w:p>
    <w:p w:rsidR="00A53F7E" w:rsidRPr="00340F23" w:rsidRDefault="00A53F7E" w:rsidP="00A53F7E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340F23">
        <w:rPr>
          <w:rFonts w:ascii="Calibri" w:eastAsia="Calibri" w:hAnsi="Calibri" w:cs="Calibri"/>
          <w:b/>
          <w:bCs/>
          <w:kern w:val="2"/>
          <w:lang w:eastAsia="zh-CN"/>
        </w:rPr>
        <w:t xml:space="preserve">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2. Wymagania związane ze stanowiskiem pracy:</w:t>
      </w:r>
    </w:p>
    <w:p w:rsidR="00340F23" w:rsidRPr="00340F23" w:rsidRDefault="00D50595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   </w:t>
      </w:r>
      <w:r w:rsidR="00340F23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Wymagania niezbędne: </w:t>
      </w:r>
    </w:p>
    <w:p w:rsidR="00340F23" w:rsidRPr="002E7E03" w:rsidRDefault="000F4523" w:rsidP="00340F23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2E7E03">
        <w:rPr>
          <w:rFonts w:eastAsia="Calibri" w:cs="Times New Roman"/>
          <w:kern w:val="2"/>
          <w:lang w:eastAsia="zh-CN"/>
        </w:rPr>
        <w:t xml:space="preserve">- </w:t>
      </w:r>
      <w:r w:rsidR="00340F23" w:rsidRPr="002E7E03">
        <w:rPr>
          <w:rFonts w:eastAsia="Calibri" w:cs="Times New Roman"/>
          <w:kern w:val="2"/>
          <w:lang w:eastAsia="zh-CN"/>
        </w:rPr>
        <w:t>stan zdrowia pozwalający na zatrudnienie na powyższym stanowisku</w:t>
      </w:r>
    </w:p>
    <w:p w:rsidR="000F4523" w:rsidRPr="002E7E03" w:rsidRDefault="000F4523" w:rsidP="00340F23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2E7E03">
        <w:rPr>
          <w:rFonts w:eastAsia="Calibri" w:cs="Times New Roman"/>
          <w:kern w:val="2"/>
          <w:lang w:eastAsia="zh-CN"/>
        </w:rPr>
        <w:t xml:space="preserve">- dobra sprawność fizyczna </w:t>
      </w:r>
    </w:p>
    <w:p w:rsidR="00340F23" w:rsidRDefault="000F4523" w:rsidP="00340F23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2E7E03">
        <w:rPr>
          <w:rFonts w:eastAsia="Calibri" w:cs="Times New Roman"/>
          <w:kern w:val="2"/>
          <w:lang w:eastAsia="zh-CN"/>
        </w:rPr>
        <w:t>- wykształcenie</w:t>
      </w:r>
      <w:r w:rsidR="00ED19B7">
        <w:rPr>
          <w:rFonts w:eastAsia="Calibri" w:cs="Times New Roman"/>
          <w:kern w:val="2"/>
          <w:lang w:eastAsia="zh-CN"/>
        </w:rPr>
        <w:t xml:space="preserve"> min.</w:t>
      </w:r>
      <w:r w:rsidRPr="002E7E03">
        <w:rPr>
          <w:rFonts w:eastAsia="Calibri" w:cs="Times New Roman"/>
          <w:kern w:val="2"/>
          <w:lang w:eastAsia="zh-CN"/>
        </w:rPr>
        <w:t xml:space="preserve"> </w:t>
      </w:r>
      <w:r w:rsidR="00ED19B7">
        <w:rPr>
          <w:rFonts w:eastAsia="Calibri" w:cs="Times New Roman"/>
          <w:kern w:val="2"/>
          <w:lang w:eastAsia="zh-CN"/>
        </w:rPr>
        <w:t>z</w:t>
      </w:r>
      <w:r w:rsidRPr="002E7E03">
        <w:rPr>
          <w:rFonts w:eastAsia="Calibri" w:cs="Times New Roman"/>
          <w:kern w:val="2"/>
          <w:lang w:eastAsia="zh-CN"/>
        </w:rPr>
        <w:t>awodowe</w:t>
      </w:r>
    </w:p>
    <w:p w:rsidR="00ED19B7" w:rsidRPr="00ED19B7" w:rsidRDefault="00ED19B7" w:rsidP="00ED19B7">
      <w:pPr>
        <w:tabs>
          <w:tab w:val="left" w:pos="0"/>
        </w:tabs>
        <w:suppressAutoHyphens/>
        <w:spacing w:after="120" w:line="240" w:lineRule="auto"/>
        <w:jc w:val="both"/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- </w:t>
      </w:r>
      <w:r>
        <w:t>prawo jazdy kategorii</w:t>
      </w:r>
      <w:r>
        <w:t xml:space="preserve"> B</w:t>
      </w:r>
    </w:p>
    <w:p w:rsidR="002E2C7B" w:rsidRPr="002E7E03" w:rsidRDefault="002E2C7B" w:rsidP="00340F23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 w:rsidRPr="002E7E03">
        <w:rPr>
          <w:rFonts w:eastAsia="Calibri" w:cs="Times New Roman"/>
          <w:kern w:val="2"/>
          <w:lang w:eastAsia="zh-CN"/>
        </w:rPr>
        <w:t xml:space="preserve">- obywatelstwo polskie </w:t>
      </w:r>
    </w:p>
    <w:p w:rsidR="002E2C7B" w:rsidRPr="002E7E03" w:rsidRDefault="002E2C7B" w:rsidP="00340F23">
      <w:pPr>
        <w:tabs>
          <w:tab w:val="left" w:pos="0"/>
        </w:tabs>
        <w:suppressAutoHyphens/>
        <w:spacing w:after="0" w:line="276" w:lineRule="auto"/>
        <w:jc w:val="both"/>
      </w:pPr>
      <w:r w:rsidRPr="002E7E03">
        <w:rPr>
          <w:rFonts w:eastAsia="Calibri" w:cs="Times New Roman"/>
          <w:kern w:val="2"/>
          <w:lang w:eastAsia="zh-CN"/>
        </w:rPr>
        <w:t xml:space="preserve">- </w:t>
      </w:r>
      <w:r w:rsidRPr="002E7E03">
        <w:t>posiadanie pełnej zdolności do czynności prawnych oraz korzystanie z pełni praw publicznych</w:t>
      </w:r>
    </w:p>
    <w:p w:rsidR="002E7E03" w:rsidRDefault="002E2C7B" w:rsidP="00340F23">
      <w:pPr>
        <w:tabs>
          <w:tab w:val="left" w:pos="0"/>
        </w:tabs>
        <w:suppressAutoHyphens/>
        <w:spacing w:after="0" w:line="276" w:lineRule="auto"/>
        <w:jc w:val="both"/>
      </w:pPr>
      <w:r w:rsidRPr="002E7E03">
        <w:t>- osoba nie była skazana prawomocnym wyrokiem sądu za umyślne przestępstwo ścigane z oskarżenia</w:t>
      </w:r>
    </w:p>
    <w:p w:rsidR="002E2C7B" w:rsidRPr="002E7E03" w:rsidRDefault="002E7E03" w:rsidP="00340F23">
      <w:pPr>
        <w:tabs>
          <w:tab w:val="left" w:pos="0"/>
        </w:tabs>
        <w:suppressAutoHyphens/>
        <w:spacing w:after="0" w:line="276" w:lineRule="auto"/>
        <w:jc w:val="both"/>
        <w:rPr>
          <w:rFonts w:eastAsia="Calibri" w:cs="Times New Roman"/>
          <w:kern w:val="2"/>
          <w:lang w:eastAsia="zh-CN"/>
        </w:rPr>
      </w:pPr>
      <w:r>
        <w:t xml:space="preserve">  </w:t>
      </w:r>
      <w:r w:rsidRPr="002E7E03">
        <w:t>publicznego lub umyślne przestępstwo skarbowe,</w:t>
      </w:r>
      <w:r w:rsidR="002E2C7B" w:rsidRPr="002E7E03">
        <w:t xml:space="preserve">    </w:t>
      </w:r>
    </w:p>
    <w:p w:rsidR="00CB10AE" w:rsidRPr="00340F23" w:rsidRDefault="00CB10AE" w:rsidP="00340F23">
      <w:pPr>
        <w:tabs>
          <w:tab w:val="left" w:pos="0"/>
        </w:tabs>
        <w:suppressAutoHyphens/>
        <w:spacing w:after="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40F23" w:rsidRDefault="00340F23" w:rsidP="00340F23">
      <w:pPr>
        <w:tabs>
          <w:tab w:val="left" w:pos="0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Wymagania dodatkowe: </w:t>
      </w:r>
    </w:p>
    <w:p w:rsidR="00CB10AE" w:rsidRDefault="00CB10AE" w:rsidP="00340F23">
      <w:pPr>
        <w:tabs>
          <w:tab w:val="left" w:pos="0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>-</w:t>
      </w:r>
      <w:r w:rsidRPr="00CB10AE">
        <w:rPr>
          <w:rFonts w:cs="Arial"/>
          <w:color w:val="000000"/>
        </w:rPr>
        <w:t xml:space="preserve"> </w:t>
      </w:r>
      <w:r w:rsidRPr="00B76454">
        <w:rPr>
          <w:rFonts w:cs="Arial"/>
          <w:color w:val="000000"/>
        </w:rPr>
        <w:t xml:space="preserve">umiejętność obsługi </w:t>
      </w:r>
      <w:r w:rsidR="00BB28FB">
        <w:rPr>
          <w:rFonts w:cs="Arial"/>
          <w:color w:val="000000"/>
        </w:rPr>
        <w:t xml:space="preserve">podstawowych </w:t>
      </w:r>
      <w:r w:rsidRPr="00B76454">
        <w:rPr>
          <w:rFonts w:cs="Arial"/>
          <w:color w:val="000000"/>
        </w:rPr>
        <w:t>urządzeń</w:t>
      </w:r>
      <w:r w:rsidR="00BB28FB">
        <w:rPr>
          <w:rFonts w:cs="Arial"/>
          <w:color w:val="000000"/>
        </w:rPr>
        <w:t xml:space="preserve"> i  narzędzi </w:t>
      </w:r>
    </w:p>
    <w:p w:rsidR="00A53F7E" w:rsidRDefault="00A53F7E" w:rsidP="00A53F7E">
      <w:pPr>
        <w:tabs>
          <w:tab w:val="left" w:pos="0"/>
        </w:tabs>
        <w:suppressAutoHyphens/>
        <w:spacing w:after="120" w:line="240" w:lineRule="auto"/>
        <w:jc w:val="both"/>
      </w:pPr>
    </w:p>
    <w:p w:rsidR="00340F23" w:rsidRPr="00340F23" w:rsidRDefault="00340F23" w:rsidP="00A53F7E">
      <w:pPr>
        <w:suppressAutoHyphens/>
        <w:spacing w:after="12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3. Zakres zadań wykonywanych na stanowisku:</w:t>
      </w:r>
    </w:p>
    <w:p w:rsidR="00340F23" w:rsidRPr="00B44FB7" w:rsidRDefault="000865E0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B44FB7">
        <w:rPr>
          <w:rFonts w:ascii="Calibri" w:eastAsia="Calibri" w:hAnsi="Calibri" w:cs="Times New Roman"/>
          <w:kern w:val="2"/>
          <w:lang w:eastAsia="zh-CN"/>
        </w:rPr>
        <w:t>- c</w:t>
      </w:r>
      <w:r w:rsidR="00BB28FB" w:rsidRPr="00B44FB7">
        <w:rPr>
          <w:rFonts w:ascii="Calibri" w:eastAsia="Calibri" w:hAnsi="Calibri" w:cs="Times New Roman"/>
          <w:kern w:val="2"/>
          <w:lang w:eastAsia="zh-CN"/>
        </w:rPr>
        <w:t xml:space="preserve">odzienne utrzymanie porządku i czystości  na terenie obiektów MCKIE oraz wokół budynków </w:t>
      </w:r>
    </w:p>
    <w:p w:rsidR="00BB28FB" w:rsidRPr="00B44FB7" w:rsidRDefault="00BB28FB" w:rsidP="00340F23">
      <w:pPr>
        <w:suppressAutoHyphens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44FB7">
        <w:rPr>
          <w:rFonts w:ascii="Calibri" w:eastAsia="Calibri" w:hAnsi="Calibri" w:cs="Times New Roman"/>
          <w:kern w:val="2"/>
          <w:lang w:eastAsia="zh-CN"/>
        </w:rPr>
        <w:t>-</w:t>
      </w:r>
      <w:r w:rsidRPr="00B44FB7">
        <w:rPr>
          <w:rFonts w:eastAsia="Times New Roman" w:cstheme="minorHAnsi"/>
          <w:lang w:eastAsia="pl-PL"/>
        </w:rPr>
        <w:t xml:space="preserve"> wykonywanie prac związanych z utrzymaniem zieleni</w:t>
      </w:r>
      <w:r w:rsidR="00B44FB7">
        <w:rPr>
          <w:rFonts w:eastAsia="Times New Roman" w:cstheme="minorHAnsi"/>
          <w:lang w:eastAsia="pl-PL"/>
        </w:rPr>
        <w:t>( koszenie trawy</w:t>
      </w:r>
      <w:r w:rsidRPr="00B44FB7">
        <w:rPr>
          <w:rFonts w:eastAsia="Times New Roman" w:cstheme="minorHAnsi"/>
          <w:lang w:eastAsia="pl-PL"/>
        </w:rPr>
        <w:t>, przycinanie krzewów, grabienie liści )</w:t>
      </w:r>
    </w:p>
    <w:p w:rsidR="00BB28FB" w:rsidRPr="00B44FB7" w:rsidRDefault="00BB28FB" w:rsidP="00340F23">
      <w:pPr>
        <w:suppressAutoHyphens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44FB7">
        <w:rPr>
          <w:rFonts w:eastAsia="Times New Roman" w:cstheme="minorHAnsi"/>
          <w:lang w:eastAsia="pl-PL"/>
        </w:rPr>
        <w:t xml:space="preserve">- w okresie zimowym : odśnieżanie, posypywanie nawierzchni piaskiem </w:t>
      </w:r>
    </w:p>
    <w:p w:rsidR="00503297" w:rsidRPr="00B44FB7" w:rsidRDefault="00503297" w:rsidP="00340F23">
      <w:pPr>
        <w:suppressAutoHyphens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44FB7">
        <w:rPr>
          <w:rFonts w:eastAsia="Times New Roman" w:cstheme="minorHAnsi"/>
          <w:lang w:eastAsia="pl-PL"/>
        </w:rPr>
        <w:t xml:space="preserve">- wykonywanie drobnych prac naprawczych i konserwatorskich  </w:t>
      </w:r>
    </w:p>
    <w:p w:rsidR="00503297" w:rsidRPr="00B44FB7" w:rsidRDefault="00503297" w:rsidP="00340F23">
      <w:pPr>
        <w:suppressAutoHyphens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44FB7">
        <w:rPr>
          <w:rFonts w:eastAsia="Times New Roman" w:cstheme="minorHAnsi"/>
          <w:lang w:eastAsia="pl-PL"/>
        </w:rPr>
        <w:t>- naklejanie plakatów na słupach ogłoszeniowych</w:t>
      </w:r>
    </w:p>
    <w:p w:rsidR="00503297" w:rsidRPr="00B44FB7" w:rsidRDefault="0012771A" w:rsidP="00340F23">
      <w:pPr>
        <w:suppressAutoHyphens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B44FB7">
        <w:rPr>
          <w:rFonts w:eastAsia="Times New Roman" w:cstheme="minorHAnsi"/>
          <w:lang w:eastAsia="pl-PL"/>
        </w:rPr>
        <w:t>-</w:t>
      </w:r>
      <w:r w:rsidR="000A11BB">
        <w:rPr>
          <w:rFonts w:eastAsia="Times New Roman" w:cstheme="minorHAnsi"/>
          <w:lang w:eastAsia="pl-PL"/>
        </w:rPr>
        <w:t xml:space="preserve"> </w:t>
      </w:r>
      <w:r w:rsidR="00503297" w:rsidRPr="00B44FB7">
        <w:rPr>
          <w:rFonts w:eastAsia="Times New Roman" w:cstheme="minorHAnsi"/>
          <w:lang w:eastAsia="pl-PL"/>
        </w:rPr>
        <w:t xml:space="preserve">pomoc techniczna przy organizacji imprez kulturalnych w tym prace załadunkowe </w:t>
      </w:r>
      <w:r w:rsidRPr="00B44FB7">
        <w:rPr>
          <w:rFonts w:eastAsia="Times New Roman" w:cstheme="minorHAnsi"/>
          <w:lang w:eastAsia="pl-PL"/>
        </w:rPr>
        <w:t xml:space="preserve">, rozładunkowe </w:t>
      </w:r>
    </w:p>
    <w:p w:rsidR="0012771A" w:rsidRPr="00340F23" w:rsidRDefault="000865E0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B44FB7">
        <w:rPr>
          <w:rFonts w:eastAsia="Times New Roman" w:cstheme="minorHAnsi"/>
          <w:lang w:eastAsia="pl-PL"/>
        </w:rPr>
        <w:t>- przewóz</w:t>
      </w:r>
      <w:r w:rsidR="0012771A" w:rsidRPr="00B44FB7">
        <w:rPr>
          <w:rFonts w:eastAsia="Times New Roman" w:cstheme="minorHAnsi"/>
          <w:lang w:eastAsia="pl-PL"/>
        </w:rPr>
        <w:t xml:space="preserve"> sprzętów i materiałów na imprezy/ wydarzenia kulturalne i edukacyjne</w:t>
      </w:r>
    </w:p>
    <w:p w:rsidR="00340F23" w:rsidRPr="00340F23" w:rsidRDefault="00A53F7E" w:rsidP="00340F23">
      <w:pPr>
        <w:tabs>
          <w:tab w:val="left" w:pos="0"/>
        </w:tabs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rPr>
          <w:rFonts w:ascii="Calibri" w:eastAsia="Calibri" w:hAnsi="Calibri" w:cs="Times New Roman"/>
          <w:b/>
          <w:bCs/>
          <w:kern w:val="2"/>
          <w:lang w:eastAsia="zh-CN"/>
        </w:rPr>
        <w:t xml:space="preserve">4. </w:t>
      </w:r>
      <w:r w:rsidR="00340F23"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Wymagane dokumenty: 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List motywacyjny.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Życiorys (CV).</w:t>
      </w:r>
    </w:p>
    <w:p w:rsidR="00340F23" w:rsidRPr="00340F23" w:rsidRDefault="00340F23" w:rsidP="000865E0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Kwestionariusz osobowy dla osoby ubiegającej się o pracę.</w:t>
      </w:r>
    </w:p>
    <w:p w:rsidR="002E2C7B" w:rsidRDefault="002E2C7B" w:rsidP="002E2C7B">
      <w:pPr>
        <w:suppressAutoHyphens/>
        <w:spacing w:after="120" w:line="276" w:lineRule="auto"/>
        <w:jc w:val="both"/>
      </w:pPr>
      <w:r>
        <w:rPr>
          <w:rFonts w:ascii="Calibri" w:eastAsia="Calibri" w:hAnsi="Calibri" w:cs="Times New Roman"/>
          <w:kern w:val="2"/>
          <w:lang w:eastAsia="zh-CN"/>
        </w:rPr>
        <w:lastRenderedPageBreak/>
        <w:t xml:space="preserve">- </w:t>
      </w:r>
      <w:r w:rsidR="002E7E03">
        <w:t>W</w:t>
      </w:r>
      <w:r>
        <w:t>łasnoręcznie podpisane oświadczenie:</w:t>
      </w:r>
    </w:p>
    <w:p w:rsidR="002E2C7B" w:rsidRDefault="002E2C7B" w:rsidP="002E2C7B">
      <w:pPr>
        <w:suppressAutoHyphens/>
        <w:spacing w:after="120" w:line="276" w:lineRule="auto"/>
        <w:jc w:val="both"/>
      </w:pPr>
      <w:r>
        <w:t xml:space="preserve">a) o posiadaniu pełnej zdolności do czynności prawnych oraz korzystaniu z pełni praw publicznych, </w:t>
      </w:r>
    </w:p>
    <w:p w:rsidR="002E2C7B" w:rsidRDefault="002E2C7B" w:rsidP="002E2C7B">
      <w:pPr>
        <w:suppressAutoHyphens/>
        <w:spacing w:after="120" w:line="276" w:lineRule="auto"/>
        <w:jc w:val="both"/>
      </w:pPr>
      <w:r>
        <w:t xml:space="preserve">b) o nieskazaniu prawomocnym wyrokiem sądu za umyślne przestępstwo ścigane z oskarżenia publicznego lub umyślne przestępstwo skarbowe, </w:t>
      </w:r>
    </w:p>
    <w:p w:rsidR="002E2C7B" w:rsidRDefault="002E2C7B" w:rsidP="002E2C7B">
      <w:pPr>
        <w:suppressAutoHyphens/>
        <w:spacing w:after="120" w:line="276" w:lineRule="auto"/>
        <w:jc w:val="both"/>
      </w:pPr>
      <w:r>
        <w:t>c)</w:t>
      </w:r>
      <w:r w:rsidR="002E7E03">
        <w:t xml:space="preserve"> </w:t>
      </w:r>
      <w:r>
        <w:t xml:space="preserve">o posiadanym obywatelstwie, </w:t>
      </w:r>
    </w:p>
    <w:p w:rsidR="00A53F7E" w:rsidRDefault="002E2C7B" w:rsidP="002E2C7B">
      <w:pPr>
        <w:suppressAutoHyphens/>
        <w:spacing w:after="120" w:line="276" w:lineRule="auto"/>
        <w:jc w:val="both"/>
      </w:pPr>
      <w:r>
        <w:t xml:space="preserve">d)  o wyrażeniu zgody na przetwarzanie danych osobowych zawartych w ofercie pracy dla potrzeb niezbędnych </w:t>
      </w:r>
      <w:r w:rsidR="002E7E03">
        <w:t xml:space="preserve"> </w:t>
      </w:r>
    </w:p>
    <w:p w:rsidR="002E7E03" w:rsidRDefault="002E7E03" w:rsidP="002E2C7B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>
        <w:t xml:space="preserve">     do realizacji procesu rekrutacji,</w:t>
      </w:r>
    </w:p>
    <w:p w:rsidR="00B46A1D" w:rsidRDefault="00B46A1D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5. Termin składania dokumentów: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Informacja o niniejszym naborze opublikowana została na stronie internetowej Malborskiego Centrum Kultury i Edukacji, Biuletynie Informacji Publicznej Malborskiego Centrum Kultury i Edukacji oraz </w:t>
      </w:r>
      <w:r w:rsidR="00A53F7E">
        <w:rPr>
          <w:rFonts w:ascii="Calibri" w:eastAsia="Calibri" w:hAnsi="Calibri" w:cs="Times New Roman"/>
          <w:kern w:val="2"/>
          <w:lang w:eastAsia="zh-CN"/>
        </w:rPr>
        <w:t xml:space="preserve">                                             </w:t>
      </w:r>
      <w:r w:rsidRPr="00340F23">
        <w:rPr>
          <w:rFonts w:ascii="Calibri" w:eastAsia="Calibri" w:hAnsi="Calibri" w:cs="Times New Roman"/>
          <w:kern w:val="2"/>
          <w:lang w:eastAsia="zh-CN"/>
        </w:rPr>
        <w:t>w Powiatowym Urzędzie Pracy.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Sposób składania dokumentów aplikacyjnych: osobiście lub listownie do biura Malborskiego Centrum Kultury i Edukacji ul. Armii Krajowej 68, 82-200 Malbork (I piętro pok. 11)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do dnia </w:t>
      </w:r>
      <w:r w:rsidR="00ED19B7">
        <w:rPr>
          <w:rFonts w:ascii="Calibri" w:eastAsia="Calibri" w:hAnsi="Calibri" w:cs="Times New Roman"/>
          <w:b/>
          <w:bCs/>
          <w:kern w:val="2"/>
          <w:lang w:eastAsia="zh-CN"/>
        </w:rPr>
        <w:t xml:space="preserve"> 15.02.2024 r. </w:t>
      </w: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 xml:space="preserve"> do godz. 15:00. </w:t>
      </w:r>
    </w:p>
    <w:p w:rsid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Liczy się termin wpływu dokumentów do Malborskiego Centrum Kultury i Edukacji w zamkniętych kopertach z dopiskiem „Nabór n</w:t>
      </w:r>
      <w:r w:rsidR="00210216">
        <w:rPr>
          <w:rFonts w:ascii="Calibri" w:eastAsia="Calibri" w:hAnsi="Calibri" w:cs="Times New Roman"/>
          <w:kern w:val="2"/>
          <w:lang w:eastAsia="zh-CN"/>
        </w:rPr>
        <w:t xml:space="preserve">a stanowisko pracownika gospodarczego </w:t>
      </w:r>
      <w:r w:rsidRPr="00340F23">
        <w:rPr>
          <w:rFonts w:ascii="Calibri" w:eastAsia="Calibri" w:hAnsi="Calibri" w:cs="Times New Roman"/>
          <w:kern w:val="2"/>
          <w:lang w:eastAsia="zh-CN"/>
        </w:rPr>
        <w:t>”.</w:t>
      </w:r>
    </w:p>
    <w:p w:rsidR="000A11BB" w:rsidRPr="00340F23" w:rsidRDefault="000A11BB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b/>
          <w:bCs/>
          <w:kern w:val="2"/>
          <w:lang w:eastAsia="zh-CN"/>
        </w:rPr>
      </w:pP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b/>
          <w:bCs/>
          <w:kern w:val="2"/>
          <w:lang w:eastAsia="zh-CN"/>
        </w:rPr>
        <w:t>6. Dodatkowe informacje: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Aplikacje, które wpłyną po wskazanym terminie nie będą rozpatrywane (decyduje data wpływu).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O terminie rozmowy kwalifikacyjnej kandydaci zostaną powiadomieni telefonicznie.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Wyboru kandydata na stanowisko </w:t>
      </w:r>
      <w:r w:rsidR="00210216">
        <w:rPr>
          <w:rFonts w:ascii="Calibri" w:eastAsia="Calibri" w:hAnsi="Calibri" w:cs="Times New Roman"/>
          <w:kern w:val="2"/>
          <w:lang w:eastAsia="zh-CN"/>
        </w:rPr>
        <w:t xml:space="preserve">pracownika gospodarczego </w:t>
      </w:r>
      <w:r w:rsidRPr="00340F23">
        <w:rPr>
          <w:rFonts w:ascii="Calibri" w:eastAsia="Calibri" w:hAnsi="Calibri" w:cs="Times New Roman"/>
          <w:kern w:val="2"/>
          <w:lang w:eastAsia="zh-CN"/>
        </w:rPr>
        <w:t>dokona komisja rekrutacyjna powołana przez Dyrektora Malborskiego Centrum Kultury i Edukacji.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Informacja o wyniku naboru będzie </w:t>
      </w:r>
      <w:r w:rsidR="00B44FB7">
        <w:rPr>
          <w:rFonts w:ascii="Calibri" w:eastAsia="Calibri" w:hAnsi="Calibri" w:cs="Times New Roman"/>
          <w:kern w:val="2"/>
          <w:lang w:eastAsia="zh-CN"/>
        </w:rPr>
        <w:t xml:space="preserve">umieszczona w </w:t>
      </w:r>
      <w:r w:rsidRPr="00340F23">
        <w:rPr>
          <w:rFonts w:ascii="Calibri" w:eastAsia="Calibri" w:hAnsi="Calibri" w:cs="Times New Roman"/>
          <w:kern w:val="2"/>
          <w:lang w:eastAsia="zh-CN"/>
        </w:rPr>
        <w:t>Biuletynie Informacji Publicznej Malborskiego Centrum Kultury i Edukacji.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Dokumenty aplikacyjne kandydatów, którzy nie zakwalifikowali się do postępowania sprawdzającego zostaną komisyjnie zniszczone pod nadzorem inspektora RODO lub zwrócone kandydatom. 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Osobą odpowiedzialną za udzielanie odpowiedzi na pytania związane z przeprowadzanym naborem jest Dyrektor Malborskiego Centrum Kultury i Edukacji. 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>- Bliższe informacje można uzyskać w Biurze Malborskiego Centrum Kultury i Edukacji ul. Armii Krajowej 68</w:t>
      </w:r>
      <w:r w:rsidR="00B44FB7">
        <w:rPr>
          <w:rFonts w:ascii="Calibri" w:eastAsia="Calibri" w:hAnsi="Calibri" w:cs="Times New Roman"/>
          <w:kern w:val="2"/>
          <w:lang w:eastAsia="zh-CN"/>
        </w:rPr>
        <w:t xml:space="preserve">,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 82-200 Malbork, I piętro)</w:t>
      </w:r>
      <w:r w:rsidR="00B44FB7">
        <w:rPr>
          <w:rFonts w:ascii="Calibri" w:eastAsia="Calibri" w:hAnsi="Calibri" w:cs="Times New Roman"/>
          <w:kern w:val="2"/>
          <w:lang w:eastAsia="zh-CN"/>
        </w:rPr>
        <w:t xml:space="preserve">lub </w:t>
      </w:r>
      <w:r w:rsidRPr="00340F23">
        <w:rPr>
          <w:rFonts w:ascii="Calibri" w:eastAsia="Calibri" w:hAnsi="Calibri" w:cs="Times New Roman"/>
          <w:kern w:val="2"/>
          <w:lang w:eastAsia="zh-CN"/>
        </w:rPr>
        <w:t xml:space="preserve"> telefonicznie pod numerem 55 272-38-52 </w:t>
      </w:r>
    </w:p>
    <w:p w:rsidR="00A53F7E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340F23">
        <w:rPr>
          <w:rFonts w:ascii="Calibri" w:eastAsia="Calibri" w:hAnsi="Calibri" w:cs="Times New Roman"/>
          <w:kern w:val="2"/>
          <w:lang w:eastAsia="zh-CN"/>
        </w:rPr>
        <w:t xml:space="preserve">- Organizator naboru zastrzega sobie prawo do odwołania konkursu bez podania przyczyny. </w:t>
      </w:r>
    </w:p>
    <w:p w:rsidR="00A53F7E" w:rsidRPr="00340F23" w:rsidRDefault="00A53F7E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sz w:val="20"/>
          <w:szCs w:val="20"/>
          <w:lang w:eastAsia="zh-CN"/>
        </w:rPr>
      </w:pP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>DANE OSOBOWE - KLAUZULA INFORMACYJNA</w:t>
      </w:r>
    </w:p>
    <w:p w:rsidR="00340F23" w:rsidRPr="00340F23" w:rsidRDefault="00340F23" w:rsidP="00340F23">
      <w:pPr>
        <w:suppressAutoHyphens/>
        <w:spacing w:after="120" w:line="276" w:lineRule="auto"/>
        <w:jc w:val="both"/>
        <w:rPr>
          <w:rFonts w:ascii="Calibri" w:eastAsia="Calibri" w:hAnsi="Calibri" w:cs="Times New Roman"/>
          <w:kern w:val="2"/>
          <w:sz w:val="20"/>
          <w:szCs w:val="20"/>
          <w:lang w:eastAsia="zh-CN"/>
        </w:rPr>
      </w:pP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>Dane osobowe są przetwarzane zgodnie z przepisami Rozporządzenia Parlamentu Europejskiego i Rady (UE) 2016/679</w:t>
      </w:r>
      <w:r w:rsidR="00ED19B7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            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</w:t>
      </w:r>
      <w:r w:rsidR="00ED19B7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                         </w:t>
      </w:r>
      <w:bookmarkStart w:id="0" w:name="_GoBack"/>
      <w:bookmarkEnd w:id="0"/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</w:t>
      </w:r>
      <w:r w:rsidR="00ED19B7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 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t xml:space="preserve">w naborze. Administratorem Pani/Pana danych osobowych jest Malborskie Centrum Kultury i Edukacji. Pani/Pana dane </w:t>
      </w:r>
      <w:r w:rsidRPr="00340F23">
        <w:rPr>
          <w:rFonts w:ascii="Calibri" w:eastAsia="Calibri" w:hAnsi="Calibri" w:cs="Times New Roman"/>
          <w:kern w:val="2"/>
          <w:sz w:val="20"/>
          <w:szCs w:val="20"/>
          <w:lang w:eastAsia="zh-CN"/>
        </w:rPr>
        <w:lastRenderedPageBreak/>
        <w:t>osobowe zawarte w złożonych dokumentach aplikacyjnych są przetwarzane w celu realizacji procedury naboru na dane stanowisko pracy. Pani/Pana dane osobowe będą przetwarzane na podstawie przepisów Kodeksu pracy. Udzielona zgoda jest podstawą przetwarzania dodatkowych danych zawartych w złożonych przez Panią/Pana dokumentach aplikacyjnych, związanych z procedurą naboru na dane stanowisko pracy. Podanie danych dodatkowych jest dobrowolne, jednak konieczne w celu realizacji procedury naboru na dane stanowisko pracy. Udostępnione dane nie będą podlegały udostępnieniu podmiotom trzecim. Odbiorcami danych będą tylko instytucje upoważnione z mocy prawa. Ma Pani/Pan prawo do cofnięcia wyrażonej zgody w dowolnym momencie. Cofniecie zgody pozostaje bez wpływu na zgodność z prawem przetwarzania, którego dokonano na podstawie zgody przed jej cofnięciem. Niepodanie danych dodatkowych lub wycofanie zgody na ich przetwarzanie będzie skutkowało brakiem możliwości udziału Pana/Pani w procedurze naboru. Pani /Pana dane osobowe będą przetwarzane przez cały okres realizacji procedury naboru na dane stanowisko pracy oraz w celach archiwalnych, a w przypadku danych dodatkowych do czasu ewentualnego wycofania przez Panią/Pana zgody, nie dłużej jednak niż przez okres 3 miesięcy od daty zatrudnienia wybranego kandydata w naborze. Przysługuje Pani/Panu prawo dostępu do treści Pani/Pana danych oraz żądania ich sprostowania, usunięcia (w zakresie danych dodatkowych) lub ograniczenia przetwarzania. Przysługuje Pani/Panu prawo wniesienia skargi do organu nadzorczego-Prezesa Urzędu Ochrony Danych.</w:t>
      </w:r>
    </w:p>
    <w:p w:rsidR="00340F23" w:rsidRPr="00340F23" w:rsidRDefault="00340F23" w:rsidP="00340F23"/>
    <w:p w:rsidR="00651870" w:rsidRDefault="00651870"/>
    <w:sectPr w:rsidR="00651870" w:rsidSect="000A11B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F9AA06E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11326AC"/>
    <w:multiLevelType w:val="hybridMultilevel"/>
    <w:tmpl w:val="1D5C9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405B6"/>
    <w:multiLevelType w:val="hybridMultilevel"/>
    <w:tmpl w:val="DC789F64"/>
    <w:lvl w:ilvl="0" w:tplc="33861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3"/>
    <w:rsid w:val="000865E0"/>
    <w:rsid w:val="000A11BB"/>
    <w:rsid w:val="000C253A"/>
    <w:rsid w:val="000F4523"/>
    <w:rsid w:val="0012771A"/>
    <w:rsid w:val="00210216"/>
    <w:rsid w:val="002E2C7B"/>
    <w:rsid w:val="002E7E03"/>
    <w:rsid w:val="00340F23"/>
    <w:rsid w:val="00503297"/>
    <w:rsid w:val="00651870"/>
    <w:rsid w:val="00A53F7E"/>
    <w:rsid w:val="00AA12B1"/>
    <w:rsid w:val="00B44FB7"/>
    <w:rsid w:val="00B46A1D"/>
    <w:rsid w:val="00BB28FB"/>
    <w:rsid w:val="00CB10AE"/>
    <w:rsid w:val="00D50595"/>
    <w:rsid w:val="00E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9876-A721-4CCC-B4DE-42C8BAED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5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2024-02-01T08:17:00Z</cp:lastPrinted>
  <dcterms:created xsi:type="dcterms:W3CDTF">2024-02-01T08:17:00Z</dcterms:created>
  <dcterms:modified xsi:type="dcterms:W3CDTF">2024-02-01T08:17:00Z</dcterms:modified>
</cp:coreProperties>
</file>